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5C9CF" w14:textId="1E51604A" w:rsidR="00592EC9" w:rsidRPr="00E00FE3" w:rsidRDefault="008E3ED6" w:rsidP="00C105EF">
      <w:pPr>
        <w:pStyle w:val="a4"/>
        <w:rPr>
          <w:color w:val="000000"/>
          <w:sz w:val="28"/>
          <w:szCs w:val="28"/>
        </w:rPr>
      </w:pPr>
      <w:bookmarkStart w:id="0" w:name="_Hlk54299905"/>
      <w:r w:rsidRPr="00E00FE3">
        <w:rPr>
          <w:rFonts w:hint="eastAsia"/>
          <w:color w:val="000000"/>
          <w:sz w:val="28"/>
          <w:szCs w:val="28"/>
        </w:rPr>
        <w:t>佐賀県</w:t>
      </w:r>
      <w:r w:rsidR="00592EC9" w:rsidRPr="00E00FE3">
        <w:rPr>
          <w:rFonts w:hint="eastAsia"/>
          <w:color w:val="000000"/>
          <w:sz w:val="28"/>
          <w:szCs w:val="28"/>
        </w:rPr>
        <w:t>夜間救急外来における院外処方の在り方に関する医療経済学的検討</w:t>
      </w:r>
    </w:p>
    <w:bookmarkEnd w:id="0"/>
    <w:p w14:paraId="3EE440B2" w14:textId="1E622E00" w:rsidR="009339E5" w:rsidRPr="009339E5" w:rsidRDefault="009339E5" w:rsidP="009339E5">
      <w:pPr>
        <w:pStyle w:val="a4"/>
        <w:rPr>
          <w:rFonts w:hint="eastAsia"/>
          <w:color w:val="000000"/>
          <w:sz w:val="22"/>
          <w:szCs w:val="22"/>
        </w:rPr>
      </w:pPr>
      <w:r>
        <w:rPr>
          <w:rFonts w:hint="eastAsia"/>
          <w:color w:val="000000"/>
          <w:sz w:val="22"/>
          <w:szCs w:val="22"/>
        </w:rPr>
        <w:t>末次祐子</w:t>
      </w:r>
      <w:r w:rsidRPr="009339E5">
        <w:rPr>
          <w:color w:val="000000"/>
          <w:sz w:val="22"/>
          <w:szCs w:val="22"/>
          <w:vertAlign w:val="superscript"/>
        </w:rPr>
        <w:t>1</w:t>
      </w:r>
      <w:r>
        <w:rPr>
          <w:rFonts w:hint="eastAsia"/>
          <w:color w:val="000000"/>
          <w:sz w:val="22"/>
          <w:szCs w:val="22"/>
        </w:rPr>
        <w:t xml:space="preserve">　○</w:t>
      </w:r>
      <w:r w:rsidRPr="009339E5">
        <w:rPr>
          <w:rFonts w:hint="eastAsia"/>
          <w:color w:val="000000"/>
          <w:sz w:val="22"/>
          <w:szCs w:val="22"/>
        </w:rPr>
        <w:t>寺井大輝</w:t>
      </w:r>
      <w:r w:rsidRPr="009339E5">
        <w:rPr>
          <w:rFonts w:hint="eastAsia"/>
          <w:color w:val="000000"/>
          <w:sz w:val="22"/>
          <w:szCs w:val="22"/>
          <w:vertAlign w:val="superscript"/>
        </w:rPr>
        <w:t>1,2</w:t>
      </w:r>
      <w:r>
        <w:rPr>
          <w:rFonts w:hint="eastAsia"/>
          <w:color w:val="000000"/>
          <w:sz w:val="22"/>
          <w:szCs w:val="22"/>
        </w:rPr>
        <w:t xml:space="preserve">　栗山透</w:t>
      </w:r>
      <w:r w:rsidRPr="009339E5">
        <w:rPr>
          <w:rFonts w:hint="eastAsia"/>
          <w:color w:val="000000"/>
          <w:sz w:val="22"/>
          <w:szCs w:val="22"/>
          <w:vertAlign w:val="superscript"/>
        </w:rPr>
        <w:t>1</w:t>
      </w:r>
      <w:r w:rsidRPr="009339E5">
        <w:rPr>
          <w:color w:val="000000"/>
          <w:sz w:val="22"/>
          <w:szCs w:val="22"/>
          <w:vertAlign w:val="superscript"/>
        </w:rPr>
        <w:t>,2</w:t>
      </w:r>
      <w:r>
        <w:rPr>
          <w:rFonts w:hint="eastAsia"/>
          <w:color w:val="000000"/>
          <w:sz w:val="22"/>
          <w:szCs w:val="22"/>
        </w:rPr>
        <w:t xml:space="preserve">　</w:t>
      </w:r>
      <w:r w:rsidRPr="009339E5">
        <w:rPr>
          <w:rFonts w:hint="eastAsia"/>
          <w:color w:val="000000"/>
          <w:sz w:val="22"/>
          <w:szCs w:val="22"/>
        </w:rPr>
        <w:t>大石学</w:t>
      </w:r>
      <w:r>
        <w:rPr>
          <w:rFonts w:hint="eastAsia"/>
          <w:color w:val="000000"/>
          <w:sz w:val="22"/>
          <w:szCs w:val="22"/>
        </w:rPr>
        <w:t xml:space="preserve">1　</w:t>
      </w:r>
      <w:r w:rsidRPr="009339E5">
        <w:rPr>
          <w:rFonts w:hint="eastAsia"/>
          <w:color w:val="000000"/>
          <w:sz w:val="22"/>
          <w:szCs w:val="22"/>
        </w:rPr>
        <w:t>村田</w:t>
      </w:r>
      <w:r>
        <w:rPr>
          <w:rFonts w:hint="eastAsia"/>
          <w:color w:val="000000"/>
          <w:sz w:val="22"/>
          <w:szCs w:val="22"/>
        </w:rPr>
        <w:t>雄介</w:t>
      </w:r>
      <w:r w:rsidRPr="009339E5">
        <w:rPr>
          <w:rFonts w:hint="eastAsia"/>
          <w:color w:val="000000"/>
          <w:sz w:val="22"/>
          <w:szCs w:val="22"/>
          <w:vertAlign w:val="superscript"/>
        </w:rPr>
        <w:t>2</w:t>
      </w:r>
      <w:r>
        <w:rPr>
          <w:rFonts w:hint="eastAsia"/>
          <w:color w:val="000000"/>
          <w:sz w:val="22"/>
          <w:szCs w:val="22"/>
        </w:rPr>
        <w:t xml:space="preserve">　</w:t>
      </w:r>
      <w:r w:rsidRPr="009339E5">
        <w:rPr>
          <w:rFonts w:hint="eastAsia"/>
          <w:color w:val="000000"/>
          <w:sz w:val="22"/>
          <w:szCs w:val="22"/>
        </w:rPr>
        <w:t>江川孝</w:t>
      </w:r>
      <w:r w:rsidRPr="009339E5">
        <w:rPr>
          <w:rFonts w:hint="eastAsia"/>
          <w:color w:val="000000"/>
          <w:sz w:val="22"/>
          <w:szCs w:val="22"/>
          <w:vertAlign w:val="superscript"/>
        </w:rPr>
        <w:t>3</w:t>
      </w:r>
      <w:r>
        <w:rPr>
          <w:rFonts w:hint="eastAsia"/>
          <w:color w:val="000000"/>
          <w:sz w:val="22"/>
          <w:szCs w:val="22"/>
        </w:rPr>
        <w:t xml:space="preserve">　</w:t>
      </w:r>
      <w:r w:rsidRPr="009339E5">
        <w:rPr>
          <w:rFonts w:hint="eastAsia"/>
          <w:color w:val="000000"/>
          <w:sz w:val="22"/>
          <w:szCs w:val="22"/>
        </w:rPr>
        <w:t>遠城寺宗近</w:t>
      </w:r>
      <w:r w:rsidRPr="009339E5">
        <w:rPr>
          <w:rFonts w:hint="eastAsia"/>
          <w:color w:val="000000"/>
          <w:sz w:val="22"/>
          <w:szCs w:val="22"/>
          <w:vertAlign w:val="superscript"/>
        </w:rPr>
        <w:t>2</w:t>
      </w:r>
    </w:p>
    <w:p w14:paraId="4FB2C0D6" w14:textId="7DC9D76A" w:rsidR="00592EC9" w:rsidRPr="009339E5" w:rsidRDefault="009339E5" w:rsidP="009339E5">
      <w:pPr>
        <w:pStyle w:val="a4"/>
        <w:rPr>
          <w:color w:val="000000"/>
          <w:sz w:val="22"/>
          <w:szCs w:val="22"/>
        </w:rPr>
      </w:pPr>
      <w:r w:rsidRPr="009339E5">
        <w:rPr>
          <w:rFonts w:hint="eastAsia"/>
          <w:color w:val="000000"/>
          <w:sz w:val="22"/>
          <w:szCs w:val="22"/>
        </w:rPr>
        <w:t>らいふ薬局</w:t>
      </w:r>
      <w:r w:rsidRPr="009339E5">
        <w:rPr>
          <w:rFonts w:hint="eastAsia"/>
          <w:color w:val="000000"/>
          <w:sz w:val="22"/>
          <w:szCs w:val="22"/>
          <w:vertAlign w:val="superscript"/>
        </w:rPr>
        <w:t>1</w:t>
      </w:r>
      <w:r>
        <w:rPr>
          <w:rFonts w:hint="eastAsia"/>
          <w:color w:val="000000"/>
          <w:sz w:val="22"/>
          <w:szCs w:val="22"/>
        </w:rPr>
        <w:t xml:space="preserve">　</w:t>
      </w:r>
      <w:r w:rsidRPr="009339E5">
        <w:rPr>
          <w:rFonts w:hint="eastAsia"/>
          <w:color w:val="000000"/>
          <w:sz w:val="22"/>
          <w:szCs w:val="22"/>
        </w:rPr>
        <w:t>福岡大学薬学部臨床薬物治療学</w:t>
      </w:r>
      <w:r w:rsidRPr="009339E5">
        <w:rPr>
          <w:rFonts w:hint="eastAsia"/>
          <w:color w:val="000000"/>
          <w:sz w:val="22"/>
          <w:szCs w:val="22"/>
          <w:vertAlign w:val="superscript"/>
        </w:rPr>
        <w:t>2</w:t>
      </w:r>
      <w:r>
        <w:rPr>
          <w:rFonts w:hint="eastAsia"/>
          <w:color w:val="000000"/>
          <w:sz w:val="22"/>
          <w:szCs w:val="22"/>
        </w:rPr>
        <w:t xml:space="preserve">　</w:t>
      </w:r>
      <w:r w:rsidRPr="009339E5">
        <w:rPr>
          <w:rFonts w:hint="eastAsia"/>
          <w:color w:val="000000"/>
          <w:sz w:val="22"/>
          <w:szCs w:val="22"/>
        </w:rPr>
        <w:t>福岡大学薬学部臨床薬学</w:t>
      </w:r>
      <w:r w:rsidRPr="009339E5">
        <w:rPr>
          <w:rFonts w:hint="eastAsia"/>
          <w:color w:val="000000"/>
          <w:sz w:val="22"/>
          <w:szCs w:val="22"/>
          <w:vertAlign w:val="superscript"/>
        </w:rPr>
        <w:t>3</w:t>
      </w:r>
    </w:p>
    <w:p w14:paraId="3E8A7F7A" w14:textId="46AC2DF5" w:rsidR="00EA412A" w:rsidRPr="009339E5" w:rsidRDefault="008B79BA" w:rsidP="00C105EF">
      <w:pPr>
        <w:pStyle w:val="a4"/>
        <w:rPr>
          <w:color w:val="000000"/>
          <w:szCs w:val="21"/>
        </w:rPr>
      </w:pPr>
      <w:r w:rsidRPr="009339E5">
        <w:rPr>
          <w:rFonts w:hint="eastAsia"/>
          <w:color w:val="000000"/>
          <w:szCs w:val="21"/>
        </w:rPr>
        <w:t>【背景・目的】</w:t>
      </w:r>
      <w:r w:rsidR="008D3D32" w:rsidRPr="009339E5">
        <w:rPr>
          <w:rFonts w:hint="eastAsia"/>
          <w:color w:val="000000"/>
          <w:szCs w:val="21"/>
        </w:rPr>
        <w:t>近年</w:t>
      </w:r>
      <w:r w:rsidR="00592EC9" w:rsidRPr="009339E5">
        <w:rPr>
          <w:rFonts w:hint="eastAsia"/>
          <w:color w:val="000000"/>
          <w:szCs w:val="21"/>
        </w:rPr>
        <w:t>、</w:t>
      </w:r>
      <w:r w:rsidR="009348FD" w:rsidRPr="009339E5">
        <w:rPr>
          <w:rFonts w:hint="eastAsia"/>
          <w:color w:val="000000"/>
          <w:szCs w:val="21"/>
        </w:rPr>
        <w:t>夜間</w:t>
      </w:r>
      <w:r w:rsidR="008D3D32" w:rsidRPr="009339E5">
        <w:rPr>
          <w:rFonts w:hint="eastAsia"/>
          <w:color w:val="000000"/>
          <w:szCs w:val="21"/>
        </w:rPr>
        <w:t>救急医療</w:t>
      </w:r>
      <w:r w:rsidR="00592EC9" w:rsidRPr="009339E5">
        <w:rPr>
          <w:rFonts w:hint="eastAsia"/>
          <w:color w:val="000000"/>
          <w:szCs w:val="21"/>
        </w:rPr>
        <w:t>現場</w:t>
      </w:r>
      <w:r w:rsidR="008D3D32" w:rsidRPr="009339E5">
        <w:rPr>
          <w:rFonts w:hint="eastAsia"/>
          <w:color w:val="000000"/>
          <w:szCs w:val="21"/>
        </w:rPr>
        <w:t>において</w:t>
      </w:r>
      <w:r w:rsidR="00844F95" w:rsidRPr="009339E5">
        <w:rPr>
          <w:rFonts w:hint="eastAsia"/>
          <w:color w:val="000000"/>
          <w:szCs w:val="21"/>
        </w:rPr>
        <w:t>不要不急患者の増加が</w:t>
      </w:r>
      <w:r w:rsidR="009348FD" w:rsidRPr="009339E5">
        <w:rPr>
          <w:rFonts w:hint="eastAsia"/>
          <w:color w:val="000000"/>
          <w:szCs w:val="21"/>
        </w:rPr>
        <w:t>問題となっている</w:t>
      </w:r>
      <w:r w:rsidR="00844F95" w:rsidRPr="009339E5">
        <w:rPr>
          <w:rFonts w:hint="eastAsia"/>
          <w:color w:val="000000"/>
          <w:szCs w:val="21"/>
        </w:rPr>
        <w:t>。</w:t>
      </w:r>
      <w:r w:rsidR="009348FD" w:rsidRPr="009339E5">
        <w:rPr>
          <w:rFonts w:hint="eastAsia"/>
          <w:color w:val="000000"/>
          <w:szCs w:val="21"/>
        </w:rPr>
        <w:t>厚生労働省</w:t>
      </w:r>
      <w:r w:rsidR="00592EC9" w:rsidRPr="009339E5">
        <w:rPr>
          <w:rFonts w:hint="eastAsia"/>
          <w:color w:val="000000"/>
          <w:szCs w:val="21"/>
        </w:rPr>
        <w:t>は、</w:t>
      </w:r>
      <w:r w:rsidR="00844F95" w:rsidRPr="009339E5">
        <w:rPr>
          <w:rFonts w:hint="eastAsia"/>
          <w:color w:val="000000"/>
          <w:szCs w:val="21"/>
        </w:rPr>
        <w:t>「</w:t>
      </w:r>
      <w:r w:rsidR="00093C49" w:rsidRPr="009339E5">
        <w:rPr>
          <w:rFonts w:hint="eastAsia"/>
          <w:color w:val="000000"/>
          <w:szCs w:val="21"/>
        </w:rPr>
        <w:t>いのちをまもり、医療をまもる</w:t>
      </w:r>
      <w:r w:rsidR="00A93A50" w:rsidRPr="009339E5">
        <w:rPr>
          <w:rFonts w:hint="eastAsia"/>
          <w:color w:val="000000"/>
          <w:szCs w:val="21"/>
        </w:rPr>
        <w:t>」</w:t>
      </w:r>
      <w:r w:rsidR="00093C49" w:rsidRPr="009339E5">
        <w:rPr>
          <w:rFonts w:hint="eastAsia"/>
          <w:color w:val="000000"/>
          <w:szCs w:val="21"/>
        </w:rPr>
        <w:t>国民プロジェクト</w:t>
      </w:r>
      <w:r w:rsidR="009348FD" w:rsidRPr="009339E5">
        <w:rPr>
          <w:rFonts w:hint="eastAsia"/>
          <w:color w:val="000000"/>
          <w:szCs w:val="21"/>
        </w:rPr>
        <w:t>に</w:t>
      </w:r>
      <w:r w:rsidR="00EA0F43" w:rsidRPr="009339E5">
        <w:rPr>
          <w:rFonts w:hint="eastAsia"/>
          <w:color w:val="000000"/>
          <w:szCs w:val="21"/>
        </w:rPr>
        <w:t>て</w:t>
      </w:r>
      <w:r w:rsidR="00093C49" w:rsidRPr="009339E5">
        <w:rPr>
          <w:rFonts w:hint="eastAsia"/>
          <w:color w:val="000000"/>
          <w:szCs w:val="21"/>
        </w:rPr>
        <w:t>医療危機の要因の</w:t>
      </w:r>
      <w:bookmarkStart w:id="1" w:name="_GoBack"/>
      <w:bookmarkEnd w:id="1"/>
      <w:r w:rsidR="00093C49" w:rsidRPr="009339E5">
        <w:rPr>
          <w:rFonts w:hint="eastAsia"/>
          <w:color w:val="000000"/>
          <w:szCs w:val="21"/>
        </w:rPr>
        <w:t>ひとつ</w:t>
      </w:r>
      <w:r w:rsidR="00272BEB" w:rsidRPr="009339E5">
        <w:rPr>
          <w:rFonts w:hint="eastAsia"/>
          <w:color w:val="000000"/>
          <w:szCs w:val="21"/>
        </w:rPr>
        <w:t>に</w:t>
      </w:r>
      <w:r w:rsidR="00093C49" w:rsidRPr="009339E5">
        <w:rPr>
          <w:rFonts w:hint="eastAsia"/>
          <w:color w:val="000000"/>
          <w:szCs w:val="21"/>
        </w:rPr>
        <w:t>「不要不急患者の増加」を重要な問題として</w:t>
      </w:r>
      <w:r w:rsidR="009348FD" w:rsidRPr="009339E5">
        <w:rPr>
          <w:rFonts w:hint="eastAsia"/>
          <w:color w:val="000000"/>
          <w:szCs w:val="21"/>
        </w:rPr>
        <w:t>取り上げて</w:t>
      </w:r>
      <w:r w:rsidR="00093C49" w:rsidRPr="009339E5">
        <w:rPr>
          <w:rFonts w:hint="eastAsia"/>
          <w:color w:val="000000"/>
          <w:szCs w:val="21"/>
        </w:rPr>
        <w:t>い</w:t>
      </w:r>
      <w:r w:rsidR="00EA0F43" w:rsidRPr="009339E5">
        <w:rPr>
          <w:rFonts w:hint="eastAsia"/>
          <w:color w:val="000000"/>
          <w:szCs w:val="21"/>
        </w:rPr>
        <w:t>る</w:t>
      </w:r>
      <w:r w:rsidR="009348FD" w:rsidRPr="009339E5">
        <w:rPr>
          <w:rFonts w:hint="eastAsia"/>
          <w:color w:val="000000"/>
          <w:szCs w:val="21"/>
        </w:rPr>
        <w:t>。薬剤師</w:t>
      </w:r>
      <w:r w:rsidR="000E2F98" w:rsidRPr="009339E5">
        <w:rPr>
          <w:rFonts w:hint="eastAsia"/>
          <w:color w:val="000000"/>
          <w:szCs w:val="21"/>
        </w:rPr>
        <w:t>には、救急対応を含めた</w:t>
      </w:r>
      <w:r w:rsidR="009348FD" w:rsidRPr="009339E5">
        <w:rPr>
          <w:rFonts w:hint="eastAsia"/>
          <w:color w:val="000000"/>
          <w:szCs w:val="21"/>
        </w:rPr>
        <w:t>地域医療</w:t>
      </w:r>
      <w:r w:rsidR="000E2F98" w:rsidRPr="009339E5">
        <w:rPr>
          <w:rFonts w:hint="eastAsia"/>
          <w:color w:val="000000"/>
          <w:szCs w:val="21"/>
        </w:rPr>
        <w:t>にて医療のかかり方を啓発する</w:t>
      </w:r>
      <w:r w:rsidR="009348FD" w:rsidRPr="009339E5">
        <w:rPr>
          <w:rFonts w:hint="eastAsia"/>
          <w:color w:val="000000"/>
          <w:szCs w:val="21"/>
        </w:rPr>
        <w:t>ことが</w:t>
      </w:r>
      <w:r w:rsidR="000E2F98" w:rsidRPr="009339E5">
        <w:rPr>
          <w:rFonts w:hint="eastAsia"/>
          <w:color w:val="000000"/>
          <w:szCs w:val="21"/>
        </w:rPr>
        <w:t>求められている</w:t>
      </w:r>
      <w:r w:rsidR="009348FD" w:rsidRPr="009339E5">
        <w:rPr>
          <w:rFonts w:hint="eastAsia"/>
          <w:color w:val="000000"/>
          <w:szCs w:val="21"/>
        </w:rPr>
        <w:t>。</w:t>
      </w:r>
      <w:r w:rsidR="00F7387A" w:rsidRPr="009339E5">
        <w:rPr>
          <w:rFonts w:hint="eastAsia"/>
          <w:color w:val="000000"/>
          <w:szCs w:val="21"/>
        </w:rPr>
        <w:t>しかし、夜間</w:t>
      </w:r>
      <w:r w:rsidR="000E2F98" w:rsidRPr="009339E5">
        <w:rPr>
          <w:rFonts w:hint="eastAsia"/>
          <w:color w:val="000000"/>
          <w:szCs w:val="21"/>
        </w:rPr>
        <w:t>の</w:t>
      </w:r>
      <w:r w:rsidR="00F7387A" w:rsidRPr="009339E5">
        <w:rPr>
          <w:rFonts w:hint="eastAsia"/>
          <w:color w:val="000000"/>
          <w:szCs w:val="21"/>
        </w:rPr>
        <w:t>救急</w:t>
      </w:r>
      <w:r w:rsidR="000E2F98" w:rsidRPr="009339E5">
        <w:rPr>
          <w:rFonts w:hint="eastAsia"/>
          <w:color w:val="000000"/>
          <w:szCs w:val="21"/>
        </w:rPr>
        <w:t>現場</w:t>
      </w:r>
      <w:r w:rsidR="00F7387A" w:rsidRPr="009339E5">
        <w:rPr>
          <w:rFonts w:hint="eastAsia"/>
          <w:color w:val="000000"/>
          <w:szCs w:val="21"/>
        </w:rPr>
        <w:t>にお</w:t>
      </w:r>
      <w:r w:rsidR="00EA0F43" w:rsidRPr="009339E5">
        <w:rPr>
          <w:rFonts w:hint="eastAsia"/>
          <w:color w:val="000000"/>
          <w:szCs w:val="21"/>
        </w:rPr>
        <w:t>いて</w:t>
      </w:r>
      <w:r w:rsidR="00310548" w:rsidRPr="009339E5">
        <w:rPr>
          <w:rFonts w:hint="eastAsia"/>
          <w:color w:val="000000"/>
          <w:szCs w:val="21"/>
        </w:rPr>
        <w:t>保険薬局の薬剤師</w:t>
      </w:r>
      <w:r w:rsidR="00F7387A" w:rsidRPr="009339E5">
        <w:rPr>
          <w:rFonts w:hint="eastAsia"/>
          <w:color w:val="000000"/>
          <w:szCs w:val="21"/>
        </w:rPr>
        <w:t>が介入した報告や医療費に関する報告は寡少である。</w:t>
      </w:r>
      <w:r w:rsidR="00146520" w:rsidRPr="009339E5">
        <w:rPr>
          <w:rFonts w:hint="eastAsia"/>
          <w:color w:val="000000"/>
          <w:szCs w:val="21"/>
        </w:rPr>
        <w:t>そこで、</w:t>
      </w:r>
      <w:r w:rsidR="000E2F98" w:rsidRPr="009339E5">
        <w:rPr>
          <w:rFonts w:hint="eastAsia"/>
          <w:color w:val="000000"/>
          <w:szCs w:val="21"/>
        </w:rPr>
        <w:t>我々は</w:t>
      </w:r>
      <w:r w:rsidR="00146520" w:rsidRPr="009339E5">
        <w:rPr>
          <w:rFonts w:hint="eastAsia"/>
          <w:color w:val="000000"/>
          <w:szCs w:val="21"/>
        </w:rPr>
        <w:t>夜間・</w:t>
      </w:r>
      <w:r w:rsidR="009348FD" w:rsidRPr="009339E5">
        <w:rPr>
          <w:rFonts w:hint="eastAsia"/>
          <w:color w:val="000000"/>
          <w:szCs w:val="21"/>
        </w:rPr>
        <w:t>救急医療における</w:t>
      </w:r>
      <w:r w:rsidR="00146520" w:rsidRPr="009339E5">
        <w:rPr>
          <w:rFonts w:hint="eastAsia"/>
          <w:color w:val="000000"/>
          <w:szCs w:val="21"/>
        </w:rPr>
        <w:t>院外</w:t>
      </w:r>
      <w:r w:rsidR="009348FD" w:rsidRPr="009339E5">
        <w:rPr>
          <w:rFonts w:hint="eastAsia"/>
          <w:color w:val="000000"/>
          <w:szCs w:val="21"/>
        </w:rPr>
        <w:t>処方のデータを</w:t>
      </w:r>
      <w:r w:rsidR="000E2F98" w:rsidRPr="009339E5">
        <w:rPr>
          <w:rFonts w:hint="eastAsia"/>
          <w:color w:val="000000"/>
          <w:szCs w:val="21"/>
        </w:rPr>
        <w:t>調査し</w:t>
      </w:r>
      <w:r w:rsidR="00EA0F43" w:rsidRPr="009339E5">
        <w:rPr>
          <w:rFonts w:hint="eastAsia"/>
          <w:color w:val="000000"/>
          <w:szCs w:val="21"/>
        </w:rPr>
        <w:t>、調剤薬局における救急医療の現状</w:t>
      </w:r>
      <w:r w:rsidR="00093C49" w:rsidRPr="009339E5">
        <w:rPr>
          <w:rFonts w:hint="eastAsia"/>
          <w:color w:val="000000"/>
          <w:szCs w:val="21"/>
        </w:rPr>
        <w:t>を</w:t>
      </w:r>
      <w:r w:rsidR="00F1784B" w:rsidRPr="009339E5">
        <w:rPr>
          <w:rFonts w:hint="eastAsia"/>
          <w:color w:val="000000"/>
          <w:szCs w:val="21"/>
        </w:rPr>
        <w:t>医療経済</w:t>
      </w:r>
      <w:r w:rsidR="00093C49" w:rsidRPr="009339E5">
        <w:rPr>
          <w:rFonts w:hint="eastAsia"/>
          <w:color w:val="000000"/>
          <w:szCs w:val="21"/>
        </w:rPr>
        <w:t>学的視点</w:t>
      </w:r>
      <w:r w:rsidR="00F1784B" w:rsidRPr="009339E5">
        <w:rPr>
          <w:rFonts w:hint="eastAsia"/>
          <w:color w:val="000000"/>
          <w:szCs w:val="21"/>
        </w:rPr>
        <w:t>から</w:t>
      </w:r>
      <w:r w:rsidR="0037609C" w:rsidRPr="009339E5">
        <w:rPr>
          <w:rFonts w:hint="eastAsia"/>
          <w:color w:val="000000"/>
          <w:szCs w:val="21"/>
        </w:rPr>
        <w:t>考察した</w:t>
      </w:r>
      <w:r w:rsidR="00EA412A" w:rsidRPr="009339E5">
        <w:rPr>
          <w:rFonts w:hint="eastAsia"/>
          <w:color w:val="000000"/>
          <w:szCs w:val="21"/>
        </w:rPr>
        <w:t>。</w:t>
      </w:r>
    </w:p>
    <w:p w14:paraId="3E1B609E" w14:textId="57E9EA97" w:rsidR="008B79BA" w:rsidRPr="009339E5" w:rsidRDefault="008B79BA" w:rsidP="007D7AED">
      <w:pPr>
        <w:pStyle w:val="a4"/>
        <w:rPr>
          <w:color w:val="000000"/>
          <w:szCs w:val="21"/>
        </w:rPr>
      </w:pPr>
      <w:r w:rsidRPr="009339E5">
        <w:rPr>
          <w:rFonts w:hint="eastAsia"/>
          <w:color w:val="000000"/>
          <w:szCs w:val="21"/>
        </w:rPr>
        <w:t>【方法】</w:t>
      </w:r>
      <w:r w:rsidR="000E2F98" w:rsidRPr="009339E5">
        <w:rPr>
          <w:rFonts w:hint="eastAsia"/>
          <w:color w:val="000000"/>
          <w:szCs w:val="21"/>
        </w:rPr>
        <w:t>調査対象は</w:t>
      </w:r>
      <w:r w:rsidR="00EA412A" w:rsidRPr="009339E5">
        <w:rPr>
          <w:rFonts w:hint="eastAsia"/>
          <w:color w:val="000000"/>
          <w:szCs w:val="21"/>
        </w:rPr>
        <w:t>2018年</w:t>
      </w:r>
      <w:r w:rsidR="00A93A50" w:rsidRPr="009339E5">
        <w:rPr>
          <w:rFonts w:hint="eastAsia"/>
          <w:color w:val="000000"/>
          <w:szCs w:val="21"/>
        </w:rPr>
        <w:t>6</w:t>
      </w:r>
      <w:r w:rsidR="00EA412A" w:rsidRPr="009339E5">
        <w:rPr>
          <w:rFonts w:hint="eastAsia"/>
          <w:color w:val="000000"/>
          <w:szCs w:val="21"/>
        </w:rPr>
        <w:t>月</w:t>
      </w:r>
      <w:r w:rsidR="00A93A50" w:rsidRPr="009339E5">
        <w:rPr>
          <w:rFonts w:hint="eastAsia"/>
          <w:color w:val="000000"/>
          <w:szCs w:val="21"/>
        </w:rPr>
        <w:t>～</w:t>
      </w:r>
      <w:r w:rsidR="00C701BC" w:rsidRPr="009339E5">
        <w:rPr>
          <w:rFonts w:hint="eastAsia"/>
          <w:color w:val="000000"/>
          <w:szCs w:val="21"/>
        </w:rPr>
        <w:t>2</w:t>
      </w:r>
      <w:r w:rsidR="00C701BC" w:rsidRPr="009339E5">
        <w:rPr>
          <w:color w:val="000000"/>
          <w:szCs w:val="21"/>
        </w:rPr>
        <w:t>019</w:t>
      </w:r>
      <w:r w:rsidR="00A93A50" w:rsidRPr="009339E5">
        <w:rPr>
          <w:rFonts w:hint="eastAsia"/>
          <w:color w:val="000000"/>
          <w:szCs w:val="21"/>
        </w:rPr>
        <w:t>年</w:t>
      </w:r>
      <w:r w:rsidR="00C701BC" w:rsidRPr="009339E5">
        <w:rPr>
          <w:rFonts w:hint="eastAsia"/>
          <w:szCs w:val="21"/>
        </w:rPr>
        <w:t>5</w:t>
      </w:r>
      <w:r w:rsidR="00A93A50" w:rsidRPr="009339E5">
        <w:rPr>
          <w:rFonts w:hint="eastAsia"/>
          <w:color w:val="000000"/>
          <w:szCs w:val="21"/>
        </w:rPr>
        <w:t>月</w:t>
      </w:r>
      <w:r w:rsidR="000E2F98" w:rsidRPr="009339E5">
        <w:rPr>
          <w:rFonts w:hint="eastAsia"/>
          <w:color w:val="000000"/>
          <w:szCs w:val="21"/>
        </w:rPr>
        <w:t>の期間に</w:t>
      </w:r>
      <w:r w:rsidR="009D7F71" w:rsidRPr="009339E5">
        <w:rPr>
          <w:rFonts w:hint="eastAsia"/>
          <w:color w:val="000000"/>
          <w:szCs w:val="21"/>
        </w:rPr>
        <w:t>佐賀県医療センター好生館</w:t>
      </w:r>
      <w:r w:rsidR="00141DDF" w:rsidRPr="009339E5">
        <w:rPr>
          <w:rFonts w:hint="eastAsia"/>
          <w:color w:val="000000"/>
          <w:szCs w:val="21"/>
        </w:rPr>
        <w:t>夜間</w:t>
      </w:r>
      <w:r w:rsidR="004B6E95" w:rsidRPr="009339E5">
        <w:rPr>
          <w:rFonts w:hint="eastAsia"/>
          <w:color w:val="000000"/>
          <w:szCs w:val="21"/>
        </w:rPr>
        <w:t>救急外来</w:t>
      </w:r>
      <w:r w:rsidR="000E2F98" w:rsidRPr="009339E5">
        <w:rPr>
          <w:rFonts w:hint="eastAsia"/>
          <w:color w:val="000000"/>
          <w:szCs w:val="21"/>
        </w:rPr>
        <w:t>（20時～翌8時）から応需した</w:t>
      </w:r>
      <w:r w:rsidR="00EA412A" w:rsidRPr="009339E5">
        <w:rPr>
          <w:rFonts w:hint="eastAsia"/>
          <w:color w:val="000000"/>
          <w:szCs w:val="21"/>
        </w:rPr>
        <w:t>処方</w:t>
      </w:r>
      <w:r w:rsidR="00A93A50" w:rsidRPr="009339E5">
        <w:rPr>
          <w:rFonts w:hint="eastAsia"/>
          <w:color w:val="000000"/>
          <w:szCs w:val="21"/>
        </w:rPr>
        <w:t>内容</w:t>
      </w:r>
      <w:r w:rsidR="000E2F98" w:rsidRPr="009339E5">
        <w:rPr>
          <w:rFonts w:hint="eastAsia"/>
          <w:color w:val="000000"/>
          <w:szCs w:val="21"/>
        </w:rPr>
        <w:t>である</w:t>
      </w:r>
      <w:r w:rsidR="00EA412A" w:rsidRPr="009339E5">
        <w:rPr>
          <w:rFonts w:hint="eastAsia"/>
          <w:color w:val="000000"/>
          <w:szCs w:val="21"/>
        </w:rPr>
        <w:t>。</w:t>
      </w:r>
      <w:r w:rsidR="000E2F98" w:rsidRPr="009339E5">
        <w:rPr>
          <w:rFonts w:hint="eastAsia"/>
          <w:color w:val="000000"/>
          <w:szCs w:val="21"/>
        </w:rPr>
        <w:t>処方内容から</w:t>
      </w:r>
      <w:r w:rsidR="00EA412A" w:rsidRPr="009339E5">
        <w:rPr>
          <w:rFonts w:hint="eastAsia"/>
          <w:color w:val="000000"/>
          <w:szCs w:val="21"/>
        </w:rPr>
        <w:t>「小児・成人」「</w:t>
      </w:r>
      <w:r w:rsidR="004B6E95" w:rsidRPr="009339E5">
        <w:rPr>
          <w:rFonts w:hint="eastAsia"/>
          <w:color w:val="000000"/>
          <w:szCs w:val="21"/>
        </w:rPr>
        <w:t>処方薬剤</w:t>
      </w:r>
      <w:r w:rsidR="00EA412A" w:rsidRPr="009339E5">
        <w:rPr>
          <w:rFonts w:hint="eastAsia"/>
          <w:color w:val="000000"/>
          <w:szCs w:val="21"/>
        </w:rPr>
        <w:t>」「来局時間」を</w:t>
      </w:r>
      <w:r w:rsidR="000E2F98" w:rsidRPr="009339E5">
        <w:rPr>
          <w:rFonts w:hint="eastAsia"/>
          <w:color w:val="000000"/>
          <w:szCs w:val="21"/>
        </w:rPr>
        <w:t>抽出して</w:t>
      </w:r>
      <w:r w:rsidR="007D7AED" w:rsidRPr="009339E5">
        <w:rPr>
          <w:rFonts w:hint="eastAsia"/>
          <w:color w:val="000000"/>
          <w:szCs w:val="21"/>
        </w:rPr>
        <w:t>解析に用い</w:t>
      </w:r>
      <w:r w:rsidR="000E2F98" w:rsidRPr="009339E5">
        <w:rPr>
          <w:rFonts w:hint="eastAsia"/>
          <w:color w:val="000000"/>
          <w:szCs w:val="21"/>
        </w:rPr>
        <w:t>た。</w:t>
      </w:r>
    </w:p>
    <w:p w14:paraId="3B566C8F" w14:textId="43F146B8" w:rsidR="00A1403F" w:rsidRPr="009339E5" w:rsidRDefault="008B79BA" w:rsidP="00DB0FCE">
      <w:pPr>
        <w:pStyle w:val="a4"/>
        <w:rPr>
          <w:color w:val="000000"/>
          <w:szCs w:val="21"/>
        </w:rPr>
      </w:pPr>
      <w:r w:rsidRPr="009339E5">
        <w:rPr>
          <w:rFonts w:hint="eastAsia"/>
          <w:color w:val="000000"/>
          <w:szCs w:val="21"/>
        </w:rPr>
        <w:t>【結果・考察】</w:t>
      </w:r>
      <w:r w:rsidR="00E9729E" w:rsidRPr="009339E5">
        <w:rPr>
          <w:rFonts w:hint="eastAsia"/>
          <w:color w:val="000000"/>
          <w:szCs w:val="21"/>
        </w:rPr>
        <w:t>対象</w:t>
      </w:r>
      <w:r w:rsidR="000E2F98" w:rsidRPr="009339E5">
        <w:rPr>
          <w:rFonts w:hint="eastAsia"/>
          <w:color w:val="000000"/>
          <w:szCs w:val="21"/>
        </w:rPr>
        <w:t>となった</w:t>
      </w:r>
      <w:r w:rsidR="00E9729E" w:rsidRPr="009339E5">
        <w:rPr>
          <w:rFonts w:hint="eastAsia"/>
          <w:color w:val="000000"/>
          <w:szCs w:val="21"/>
        </w:rPr>
        <w:t>処方箋のうち小児</w:t>
      </w:r>
      <w:r w:rsidR="000E2F98" w:rsidRPr="009339E5">
        <w:rPr>
          <w:rFonts w:hint="eastAsia"/>
          <w:color w:val="000000"/>
          <w:szCs w:val="21"/>
        </w:rPr>
        <w:t>患者</w:t>
      </w:r>
      <w:r w:rsidR="00E9729E" w:rsidRPr="009339E5">
        <w:rPr>
          <w:rFonts w:hint="eastAsia"/>
          <w:color w:val="000000"/>
          <w:szCs w:val="21"/>
        </w:rPr>
        <w:t>の割合は3</w:t>
      </w:r>
      <w:r w:rsidR="00153497" w:rsidRPr="009339E5">
        <w:rPr>
          <w:color w:val="000000"/>
          <w:szCs w:val="21"/>
        </w:rPr>
        <w:t>9</w:t>
      </w:r>
      <w:r w:rsidR="00A151DC" w:rsidRPr="009339E5">
        <w:rPr>
          <w:color w:val="000000"/>
          <w:szCs w:val="21"/>
        </w:rPr>
        <w:t>.</w:t>
      </w:r>
      <w:r w:rsidR="00153497" w:rsidRPr="009339E5">
        <w:rPr>
          <w:color w:val="000000"/>
          <w:szCs w:val="21"/>
        </w:rPr>
        <w:t>6</w:t>
      </w:r>
      <w:r w:rsidR="00DB0FCE" w:rsidRPr="009339E5">
        <w:rPr>
          <w:color w:val="000000"/>
          <w:szCs w:val="21"/>
        </w:rPr>
        <w:t xml:space="preserve"> </w:t>
      </w:r>
      <w:r w:rsidR="00E9729E" w:rsidRPr="009339E5">
        <w:rPr>
          <w:color w:val="000000"/>
          <w:szCs w:val="21"/>
        </w:rPr>
        <w:t>%</w:t>
      </w:r>
      <w:r w:rsidR="00E9729E" w:rsidRPr="009339E5">
        <w:rPr>
          <w:rFonts w:hint="eastAsia"/>
          <w:color w:val="000000"/>
          <w:szCs w:val="21"/>
        </w:rPr>
        <w:t>であった。対象処方</w:t>
      </w:r>
      <w:r w:rsidR="00844F95" w:rsidRPr="009339E5">
        <w:rPr>
          <w:rFonts w:hint="eastAsia"/>
          <w:color w:val="000000"/>
          <w:szCs w:val="21"/>
        </w:rPr>
        <w:t>内容</w:t>
      </w:r>
      <w:r w:rsidR="00E9729E" w:rsidRPr="009339E5">
        <w:rPr>
          <w:rFonts w:hint="eastAsia"/>
          <w:color w:val="000000"/>
          <w:szCs w:val="21"/>
        </w:rPr>
        <w:t>のすべての</w:t>
      </w:r>
      <w:r w:rsidR="000E2F98" w:rsidRPr="009339E5">
        <w:rPr>
          <w:rFonts w:hint="eastAsia"/>
          <w:color w:val="000000"/>
          <w:szCs w:val="21"/>
        </w:rPr>
        <w:t>薬剤</w:t>
      </w:r>
      <w:r w:rsidR="00E9729E" w:rsidRPr="009339E5">
        <w:rPr>
          <w:rFonts w:hint="eastAsia"/>
          <w:color w:val="000000"/>
          <w:szCs w:val="21"/>
        </w:rPr>
        <w:t>が</w:t>
      </w:r>
      <w:r w:rsidR="000E2F98" w:rsidRPr="009339E5">
        <w:rPr>
          <w:rFonts w:hint="eastAsia"/>
          <w:color w:val="000000"/>
          <w:szCs w:val="21"/>
        </w:rPr>
        <w:t>一般用医薬品（</w:t>
      </w:r>
      <w:r w:rsidR="00E9729E" w:rsidRPr="009339E5">
        <w:rPr>
          <w:rFonts w:hint="eastAsia"/>
          <w:color w:val="000000"/>
          <w:szCs w:val="21"/>
        </w:rPr>
        <w:t>OTC薬</w:t>
      </w:r>
      <w:r w:rsidR="000E2F98" w:rsidRPr="009339E5">
        <w:rPr>
          <w:rFonts w:hint="eastAsia"/>
          <w:color w:val="000000"/>
          <w:szCs w:val="21"/>
        </w:rPr>
        <w:t>）</w:t>
      </w:r>
      <w:r w:rsidR="00E9729E" w:rsidRPr="009339E5">
        <w:rPr>
          <w:rFonts w:hint="eastAsia"/>
          <w:color w:val="000000"/>
          <w:szCs w:val="21"/>
        </w:rPr>
        <w:t>へ</w:t>
      </w:r>
      <w:r w:rsidR="000E2F98" w:rsidRPr="009339E5">
        <w:rPr>
          <w:rFonts w:hint="eastAsia"/>
          <w:color w:val="000000"/>
          <w:szCs w:val="21"/>
        </w:rPr>
        <w:t>代替</w:t>
      </w:r>
      <w:r w:rsidR="00E9729E" w:rsidRPr="009339E5">
        <w:rPr>
          <w:rFonts w:hint="eastAsia"/>
          <w:color w:val="000000"/>
          <w:szCs w:val="21"/>
        </w:rPr>
        <w:t>可能</w:t>
      </w:r>
      <w:r w:rsidR="000E2F98" w:rsidRPr="009339E5">
        <w:rPr>
          <w:rFonts w:hint="eastAsia"/>
          <w:color w:val="000000"/>
          <w:szCs w:val="21"/>
        </w:rPr>
        <w:t>と推察された</w:t>
      </w:r>
      <w:r w:rsidR="00E9729E" w:rsidRPr="009339E5">
        <w:rPr>
          <w:rFonts w:hint="eastAsia"/>
          <w:color w:val="000000"/>
          <w:szCs w:val="21"/>
        </w:rPr>
        <w:t>処方の割合は3</w:t>
      </w:r>
      <w:r w:rsidR="00153497" w:rsidRPr="009339E5">
        <w:rPr>
          <w:color w:val="000000"/>
          <w:szCs w:val="21"/>
        </w:rPr>
        <w:t>7</w:t>
      </w:r>
      <w:r w:rsidR="00E9729E" w:rsidRPr="009339E5">
        <w:rPr>
          <w:rFonts w:hint="eastAsia"/>
          <w:color w:val="000000"/>
          <w:szCs w:val="21"/>
        </w:rPr>
        <w:t>.</w:t>
      </w:r>
      <w:r w:rsidR="00153497" w:rsidRPr="009339E5">
        <w:rPr>
          <w:color w:val="000000"/>
          <w:szCs w:val="21"/>
        </w:rPr>
        <w:t>5</w:t>
      </w:r>
      <w:r w:rsidR="00E9729E" w:rsidRPr="009339E5">
        <w:rPr>
          <w:color w:val="000000"/>
          <w:szCs w:val="21"/>
        </w:rPr>
        <w:t xml:space="preserve"> %</w:t>
      </w:r>
      <w:r w:rsidR="00E9729E" w:rsidRPr="009339E5">
        <w:rPr>
          <w:rFonts w:hint="eastAsia"/>
          <w:color w:val="000000"/>
          <w:szCs w:val="21"/>
        </w:rPr>
        <w:t>であった。</w:t>
      </w:r>
      <w:r w:rsidR="00C3210E" w:rsidRPr="009339E5">
        <w:rPr>
          <w:rFonts w:hint="eastAsia"/>
          <w:color w:val="000000"/>
          <w:szCs w:val="21"/>
        </w:rPr>
        <w:t>最も処方数が多かった対象薬剤はアセトアミノフェン（52.</w:t>
      </w:r>
      <w:r w:rsidR="00153497" w:rsidRPr="009339E5">
        <w:rPr>
          <w:color w:val="000000"/>
          <w:szCs w:val="21"/>
        </w:rPr>
        <w:t>2</w:t>
      </w:r>
      <w:r w:rsidR="00C3210E" w:rsidRPr="009339E5">
        <w:rPr>
          <w:color w:val="000000"/>
          <w:szCs w:val="21"/>
        </w:rPr>
        <w:t xml:space="preserve"> %</w:t>
      </w:r>
      <w:r w:rsidR="00C3210E" w:rsidRPr="009339E5">
        <w:rPr>
          <w:rFonts w:hint="eastAsia"/>
          <w:color w:val="000000"/>
          <w:szCs w:val="21"/>
        </w:rPr>
        <w:t>）、ロキソプロフェンN</w:t>
      </w:r>
      <w:r w:rsidR="00C3210E" w:rsidRPr="009339E5">
        <w:rPr>
          <w:color w:val="000000"/>
          <w:szCs w:val="21"/>
        </w:rPr>
        <w:t>a</w:t>
      </w:r>
      <w:r w:rsidR="00C3210E" w:rsidRPr="009339E5">
        <w:rPr>
          <w:rFonts w:hint="eastAsia"/>
          <w:color w:val="000000"/>
          <w:szCs w:val="21"/>
        </w:rPr>
        <w:t>（10.</w:t>
      </w:r>
      <w:r w:rsidR="00153497" w:rsidRPr="009339E5">
        <w:rPr>
          <w:color w:val="000000"/>
          <w:szCs w:val="21"/>
        </w:rPr>
        <w:t>4</w:t>
      </w:r>
      <w:r w:rsidR="00C3210E" w:rsidRPr="009339E5">
        <w:rPr>
          <w:color w:val="000000"/>
          <w:szCs w:val="21"/>
        </w:rPr>
        <w:t xml:space="preserve"> %</w:t>
      </w:r>
      <w:r w:rsidR="00C3210E" w:rsidRPr="009339E5">
        <w:rPr>
          <w:rFonts w:hint="eastAsia"/>
          <w:color w:val="000000"/>
          <w:szCs w:val="21"/>
        </w:rPr>
        <w:t>）、生菌製剤</w:t>
      </w:r>
      <w:r w:rsidR="00167E90" w:rsidRPr="009339E5">
        <w:rPr>
          <w:rFonts w:hint="eastAsia"/>
          <w:color w:val="000000"/>
          <w:szCs w:val="21"/>
        </w:rPr>
        <w:t>（</w:t>
      </w:r>
      <w:r w:rsidR="00153497" w:rsidRPr="009339E5">
        <w:rPr>
          <w:rFonts w:hint="eastAsia"/>
          <w:color w:val="000000"/>
          <w:szCs w:val="21"/>
        </w:rPr>
        <w:t>7</w:t>
      </w:r>
      <w:r w:rsidR="00167E90" w:rsidRPr="009339E5">
        <w:rPr>
          <w:color w:val="000000"/>
          <w:szCs w:val="21"/>
        </w:rPr>
        <w:t>.</w:t>
      </w:r>
      <w:r w:rsidR="00153497" w:rsidRPr="009339E5">
        <w:rPr>
          <w:color w:val="000000"/>
          <w:szCs w:val="21"/>
        </w:rPr>
        <w:t xml:space="preserve">78 </w:t>
      </w:r>
      <w:r w:rsidR="00167E90" w:rsidRPr="009339E5">
        <w:rPr>
          <w:color w:val="000000"/>
          <w:szCs w:val="21"/>
        </w:rPr>
        <w:t>%</w:t>
      </w:r>
      <w:r w:rsidR="00167E90" w:rsidRPr="009339E5">
        <w:rPr>
          <w:rFonts w:hint="eastAsia"/>
          <w:color w:val="000000"/>
          <w:szCs w:val="21"/>
        </w:rPr>
        <w:t>）</w:t>
      </w:r>
      <w:r w:rsidR="000E2F98" w:rsidRPr="009339E5">
        <w:rPr>
          <w:rFonts w:hint="eastAsia"/>
          <w:color w:val="000000"/>
          <w:szCs w:val="21"/>
        </w:rPr>
        <w:t>の順に</w:t>
      </w:r>
      <w:r w:rsidR="00EB2642" w:rsidRPr="009339E5">
        <w:rPr>
          <w:rFonts w:hint="eastAsia"/>
          <w:color w:val="000000"/>
          <w:szCs w:val="21"/>
        </w:rPr>
        <w:t>鎮痛解熱剤が上位を占めた</w:t>
      </w:r>
      <w:r w:rsidR="00167E90" w:rsidRPr="009339E5">
        <w:rPr>
          <w:rFonts w:hint="eastAsia"/>
          <w:color w:val="000000"/>
          <w:szCs w:val="21"/>
        </w:rPr>
        <w:t>。</w:t>
      </w:r>
      <w:r w:rsidR="00077732" w:rsidRPr="009339E5">
        <w:rPr>
          <w:rFonts w:hint="eastAsia"/>
          <w:color w:val="000000"/>
          <w:szCs w:val="21"/>
        </w:rPr>
        <w:t>代替薬として同</w:t>
      </w:r>
      <w:r w:rsidR="00644574" w:rsidRPr="009339E5">
        <w:rPr>
          <w:rFonts w:hint="eastAsia"/>
          <w:color w:val="000000"/>
          <w:szCs w:val="21"/>
        </w:rPr>
        <w:t>成分</w:t>
      </w:r>
      <w:r w:rsidR="00077732" w:rsidRPr="009339E5">
        <w:rPr>
          <w:rFonts w:hint="eastAsia"/>
          <w:color w:val="000000"/>
          <w:szCs w:val="21"/>
        </w:rPr>
        <w:t>薬を</w:t>
      </w:r>
      <w:r w:rsidR="00146520" w:rsidRPr="009339E5">
        <w:rPr>
          <w:rFonts w:hint="eastAsia"/>
          <w:color w:val="000000"/>
          <w:szCs w:val="21"/>
        </w:rPr>
        <w:t>OTC薬</w:t>
      </w:r>
      <w:r w:rsidR="00153497" w:rsidRPr="009339E5">
        <w:rPr>
          <w:rFonts w:hint="eastAsia"/>
          <w:color w:val="000000"/>
          <w:szCs w:val="21"/>
        </w:rPr>
        <w:t>として</w:t>
      </w:r>
      <w:r w:rsidR="00E9729E" w:rsidRPr="009339E5">
        <w:rPr>
          <w:rFonts w:hint="eastAsia"/>
          <w:color w:val="000000"/>
          <w:szCs w:val="21"/>
        </w:rPr>
        <w:t>購入した場合</w:t>
      </w:r>
      <w:r w:rsidR="00077732" w:rsidRPr="009339E5">
        <w:rPr>
          <w:rFonts w:hint="eastAsia"/>
          <w:color w:val="000000"/>
          <w:szCs w:val="21"/>
        </w:rPr>
        <w:t>、患者負担は平均</w:t>
      </w:r>
      <w:r w:rsidR="00644574" w:rsidRPr="009339E5">
        <w:rPr>
          <w:rFonts w:hint="eastAsia"/>
          <w:color w:val="000000"/>
          <w:szCs w:val="21"/>
        </w:rPr>
        <w:t>1063.4</w:t>
      </w:r>
      <w:r w:rsidR="00644574" w:rsidRPr="009339E5">
        <w:rPr>
          <w:color w:val="000000"/>
          <w:szCs w:val="21"/>
        </w:rPr>
        <w:t xml:space="preserve"> </w:t>
      </w:r>
      <w:r w:rsidR="00077732" w:rsidRPr="009339E5">
        <w:rPr>
          <w:rFonts w:hint="eastAsia"/>
          <w:color w:val="000000"/>
          <w:szCs w:val="21"/>
        </w:rPr>
        <w:t>円</w:t>
      </w:r>
      <w:r w:rsidR="007D7AED" w:rsidRPr="009339E5">
        <w:rPr>
          <w:rFonts w:hint="eastAsia"/>
          <w:color w:val="000000"/>
          <w:szCs w:val="21"/>
        </w:rPr>
        <w:t>と推計でき</w:t>
      </w:r>
      <w:r w:rsidR="00077732" w:rsidRPr="009339E5">
        <w:rPr>
          <w:rFonts w:hint="eastAsia"/>
          <w:color w:val="000000"/>
          <w:szCs w:val="21"/>
        </w:rPr>
        <w:t>た</w:t>
      </w:r>
      <w:r w:rsidR="008F1496" w:rsidRPr="009339E5">
        <w:rPr>
          <w:rFonts w:hint="eastAsia"/>
          <w:color w:val="000000"/>
          <w:szCs w:val="21"/>
        </w:rPr>
        <w:t>。</w:t>
      </w:r>
      <w:r w:rsidR="00644574" w:rsidRPr="009339E5">
        <w:rPr>
          <w:rFonts w:hint="eastAsia"/>
          <w:color w:val="000000"/>
          <w:szCs w:val="21"/>
        </w:rPr>
        <w:t>一方</w:t>
      </w:r>
      <w:r w:rsidR="007D7AED" w:rsidRPr="009339E5">
        <w:rPr>
          <w:rFonts w:hint="eastAsia"/>
          <w:color w:val="000000"/>
          <w:szCs w:val="21"/>
        </w:rPr>
        <w:t>、応需</w:t>
      </w:r>
      <w:r w:rsidR="009537F7" w:rsidRPr="009339E5">
        <w:rPr>
          <w:rFonts w:hint="eastAsia"/>
          <w:color w:val="000000"/>
          <w:szCs w:val="21"/>
        </w:rPr>
        <w:t>した処方箋</w:t>
      </w:r>
      <w:r w:rsidR="007D7AED" w:rsidRPr="009339E5">
        <w:rPr>
          <w:rFonts w:hint="eastAsia"/>
          <w:color w:val="000000"/>
          <w:szCs w:val="21"/>
        </w:rPr>
        <w:t>の</w:t>
      </w:r>
      <w:r w:rsidR="00644574" w:rsidRPr="009339E5">
        <w:rPr>
          <w:rFonts w:hint="eastAsia"/>
          <w:color w:val="000000"/>
          <w:szCs w:val="21"/>
        </w:rPr>
        <w:t>調剤報酬</w:t>
      </w:r>
      <w:r w:rsidR="007D7AED" w:rsidRPr="009339E5">
        <w:rPr>
          <w:rFonts w:hint="eastAsia"/>
          <w:color w:val="000000"/>
          <w:szCs w:val="21"/>
        </w:rPr>
        <w:t>の平均</w:t>
      </w:r>
      <w:r w:rsidR="00644574" w:rsidRPr="009339E5">
        <w:rPr>
          <w:rFonts w:hint="eastAsia"/>
          <w:color w:val="000000"/>
          <w:szCs w:val="21"/>
        </w:rPr>
        <w:t>は3277.7</w:t>
      </w:r>
      <w:r w:rsidR="00644574" w:rsidRPr="009339E5">
        <w:rPr>
          <w:color w:val="000000"/>
          <w:szCs w:val="21"/>
        </w:rPr>
        <w:t xml:space="preserve"> </w:t>
      </w:r>
      <w:r w:rsidR="00644574" w:rsidRPr="009339E5">
        <w:rPr>
          <w:rFonts w:hint="eastAsia"/>
          <w:color w:val="000000"/>
          <w:szCs w:val="21"/>
        </w:rPr>
        <w:t>円</w:t>
      </w:r>
      <w:r w:rsidR="009537F7" w:rsidRPr="009339E5">
        <w:rPr>
          <w:rFonts w:hint="eastAsia"/>
          <w:color w:val="000000"/>
          <w:szCs w:val="21"/>
        </w:rPr>
        <w:t>であった</w:t>
      </w:r>
      <w:r w:rsidR="00644574" w:rsidRPr="009339E5">
        <w:rPr>
          <w:rFonts w:hint="eastAsia"/>
          <w:color w:val="000000"/>
          <w:szCs w:val="21"/>
        </w:rPr>
        <w:t>。</w:t>
      </w:r>
      <w:r w:rsidR="00077732" w:rsidRPr="009339E5">
        <w:rPr>
          <w:rFonts w:hint="eastAsia"/>
          <w:color w:val="000000"/>
          <w:szCs w:val="21"/>
        </w:rPr>
        <w:t>夜間救急外来にて発行される院外処方せんでの医薬品供給は、</w:t>
      </w:r>
      <w:r w:rsidR="008F1496" w:rsidRPr="009339E5">
        <w:rPr>
          <w:rFonts w:hint="eastAsia"/>
          <w:color w:val="000000"/>
          <w:szCs w:val="21"/>
        </w:rPr>
        <w:t>時間外診療</w:t>
      </w:r>
      <w:r w:rsidR="007D7AED" w:rsidRPr="009339E5">
        <w:rPr>
          <w:rFonts w:hint="eastAsia"/>
          <w:color w:val="000000"/>
          <w:szCs w:val="21"/>
        </w:rPr>
        <w:t>及び</w:t>
      </w:r>
      <w:r w:rsidR="008F1496" w:rsidRPr="009339E5">
        <w:rPr>
          <w:rFonts w:hint="eastAsia"/>
          <w:color w:val="000000"/>
          <w:szCs w:val="21"/>
        </w:rPr>
        <w:t>時間外調剤に係る医療費が大きな負担となっていることが明らかとなった。</w:t>
      </w:r>
      <w:r w:rsidR="00EB2642" w:rsidRPr="009339E5">
        <w:rPr>
          <w:rFonts w:hint="eastAsia"/>
          <w:color w:val="000000"/>
          <w:szCs w:val="21"/>
        </w:rPr>
        <w:t>本研究の結果は、</w:t>
      </w:r>
      <w:r w:rsidR="00146520" w:rsidRPr="009339E5">
        <w:rPr>
          <w:rFonts w:hint="eastAsia"/>
          <w:color w:val="000000"/>
          <w:szCs w:val="21"/>
        </w:rPr>
        <w:t>夜間</w:t>
      </w:r>
      <w:r w:rsidR="00844F95" w:rsidRPr="009339E5">
        <w:rPr>
          <w:rFonts w:hint="eastAsia"/>
          <w:color w:val="000000"/>
          <w:szCs w:val="21"/>
        </w:rPr>
        <w:t>救急</w:t>
      </w:r>
      <w:r w:rsidR="00146520" w:rsidRPr="009339E5">
        <w:rPr>
          <w:rFonts w:hint="eastAsia"/>
          <w:color w:val="000000"/>
          <w:szCs w:val="21"/>
        </w:rPr>
        <w:t>に</w:t>
      </w:r>
      <w:r w:rsidR="00167E90" w:rsidRPr="009339E5">
        <w:rPr>
          <w:rFonts w:hint="eastAsia"/>
          <w:color w:val="000000"/>
          <w:szCs w:val="21"/>
        </w:rPr>
        <w:t>おいて</w:t>
      </w:r>
      <w:r w:rsidR="00153497" w:rsidRPr="009339E5">
        <w:rPr>
          <w:rFonts w:hint="eastAsia"/>
          <w:color w:val="000000"/>
          <w:szCs w:val="21"/>
        </w:rPr>
        <w:t>薬剤師が</w:t>
      </w:r>
      <w:r w:rsidR="00EB2642" w:rsidRPr="009339E5">
        <w:rPr>
          <w:rFonts w:hint="eastAsia"/>
          <w:color w:val="000000"/>
          <w:szCs w:val="21"/>
        </w:rPr>
        <w:t>相談窓口となって</w:t>
      </w:r>
      <w:r w:rsidR="00153497" w:rsidRPr="009339E5">
        <w:rPr>
          <w:rFonts w:hint="eastAsia"/>
          <w:color w:val="000000"/>
          <w:szCs w:val="21"/>
        </w:rPr>
        <w:t>トリアージを行い、</w:t>
      </w:r>
      <w:r w:rsidR="00844F95" w:rsidRPr="009339E5">
        <w:rPr>
          <w:rFonts w:hint="eastAsia"/>
          <w:color w:val="000000"/>
          <w:szCs w:val="21"/>
        </w:rPr>
        <w:t>緊急性の低い疾患に対して</w:t>
      </w:r>
      <w:r w:rsidR="00153497" w:rsidRPr="009339E5">
        <w:rPr>
          <w:rFonts w:hint="eastAsia"/>
          <w:color w:val="000000"/>
          <w:szCs w:val="21"/>
        </w:rPr>
        <w:t>OTC薬を</w:t>
      </w:r>
      <w:r w:rsidR="00167E90" w:rsidRPr="009339E5">
        <w:rPr>
          <w:rFonts w:hint="eastAsia"/>
          <w:color w:val="000000"/>
          <w:szCs w:val="21"/>
        </w:rPr>
        <w:t>利用</w:t>
      </w:r>
      <w:r w:rsidR="00EB2642" w:rsidRPr="009339E5">
        <w:rPr>
          <w:rFonts w:hint="eastAsia"/>
          <w:color w:val="000000"/>
          <w:szCs w:val="21"/>
        </w:rPr>
        <w:t>推奨</w:t>
      </w:r>
      <w:r w:rsidR="00167E90" w:rsidRPr="009339E5">
        <w:rPr>
          <w:rFonts w:hint="eastAsia"/>
          <w:color w:val="000000"/>
          <w:szCs w:val="21"/>
        </w:rPr>
        <w:t>すること</w:t>
      </w:r>
      <w:r w:rsidR="00146520" w:rsidRPr="009339E5">
        <w:rPr>
          <w:rFonts w:hint="eastAsia"/>
          <w:color w:val="000000"/>
          <w:szCs w:val="21"/>
        </w:rPr>
        <w:t>で</w:t>
      </w:r>
      <w:r w:rsidR="00167E90" w:rsidRPr="009339E5">
        <w:rPr>
          <w:rFonts w:hint="eastAsia"/>
          <w:color w:val="000000"/>
          <w:szCs w:val="21"/>
        </w:rPr>
        <w:t>患者負担費用や国の医療費の軽減につながる</w:t>
      </w:r>
      <w:r w:rsidR="00F7387A" w:rsidRPr="009339E5">
        <w:rPr>
          <w:rFonts w:hint="eastAsia"/>
          <w:color w:val="000000"/>
          <w:szCs w:val="21"/>
        </w:rPr>
        <w:t>可能性を</w:t>
      </w:r>
      <w:r w:rsidR="00EB2642" w:rsidRPr="009339E5">
        <w:rPr>
          <w:rFonts w:hint="eastAsia"/>
          <w:color w:val="000000"/>
          <w:szCs w:val="21"/>
        </w:rPr>
        <w:t>示唆する</w:t>
      </w:r>
      <w:r w:rsidR="00167E90" w:rsidRPr="009339E5">
        <w:rPr>
          <w:rFonts w:hint="eastAsia"/>
          <w:color w:val="000000"/>
          <w:szCs w:val="21"/>
        </w:rPr>
        <w:t>。</w:t>
      </w:r>
    </w:p>
    <w:p w14:paraId="76C67857" w14:textId="4A5DCCBE" w:rsidR="00EA0F43" w:rsidRPr="00E00FE3" w:rsidRDefault="00EA0F43" w:rsidP="00DB0FCE">
      <w:pPr>
        <w:pStyle w:val="a4"/>
        <w:rPr>
          <w:color w:val="000000"/>
          <w:sz w:val="22"/>
          <w:szCs w:val="22"/>
        </w:rPr>
      </w:pPr>
    </w:p>
    <w:sectPr w:rsidR="00EA0F43" w:rsidRPr="00E00FE3" w:rsidSect="00F7387A">
      <w:pgSz w:w="11906" w:h="16838" w:code="9"/>
      <w:pgMar w:top="1985" w:right="1701" w:bottom="1701" w:left="1701" w:header="851" w:footer="992" w:gutter="0"/>
      <w:cols w:space="425"/>
      <w:docGrid w:type="lines" w:linePitch="361" w:charSpace="14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1F2E" w14:textId="77777777" w:rsidR="00A550D6" w:rsidRDefault="00A550D6">
      <w:r>
        <w:separator/>
      </w:r>
    </w:p>
  </w:endnote>
  <w:endnote w:type="continuationSeparator" w:id="0">
    <w:p w14:paraId="1FC91E02" w14:textId="77777777" w:rsidR="00A550D6" w:rsidRDefault="00A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9B99" w14:textId="77777777" w:rsidR="00A550D6" w:rsidRDefault="00A550D6">
      <w:r>
        <w:separator/>
      </w:r>
    </w:p>
  </w:footnote>
  <w:footnote w:type="continuationSeparator" w:id="0">
    <w:p w14:paraId="079CF27F" w14:textId="77777777" w:rsidR="00A550D6" w:rsidRDefault="00A5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rawingGridHorizontalSpacing w:val="247"/>
  <w:drawingGridVerticalSpacing w:val="36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0A61"/>
    <w:rsid w:val="00040D72"/>
    <w:rsid w:val="00070BB2"/>
    <w:rsid w:val="00077732"/>
    <w:rsid w:val="00093C49"/>
    <w:rsid w:val="000E2F98"/>
    <w:rsid w:val="00141DDF"/>
    <w:rsid w:val="00146520"/>
    <w:rsid w:val="00153497"/>
    <w:rsid w:val="00164FE6"/>
    <w:rsid w:val="00165727"/>
    <w:rsid w:val="00167E90"/>
    <w:rsid w:val="00272BEB"/>
    <w:rsid w:val="00290E65"/>
    <w:rsid w:val="002A0221"/>
    <w:rsid w:val="00310548"/>
    <w:rsid w:val="00350A61"/>
    <w:rsid w:val="00350E4A"/>
    <w:rsid w:val="0037609C"/>
    <w:rsid w:val="00384C8B"/>
    <w:rsid w:val="003A6C27"/>
    <w:rsid w:val="00433397"/>
    <w:rsid w:val="00445316"/>
    <w:rsid w:val="00480258"/>
    <w:rsid w:val="004B6E95"/>
    <w:rsid w:val="005126B8"/>
    <w:rsid w:val="00543562"/>
    <w:rsid w:val="00563117"/>
    <w:rsid w:val="00592EC9"/>
    <w:rsid w:val="00593080"/>
    <w:rsid w:val="00644574"/>
    <w:rsid w:val="006A4257"/>
    <w:rsid w:val="006B28CC"/>
    <w:rsid w:val="006C2632"/>
    <w:rsid w:val="007158C0"/>
    <w:rsid w:val="007377B6"/>
    <w:rsid w:val="007D385E"/>
    <w:rsid w:val="007D7AED"/>
    <w:rsid w:val="0080755D"/>
    <w:rsid w:val="00816764"/>
    <w:rsid w:val="008331C2"/>
    <w:rsid w:val="00844F95"/>
    <w:rsid w:val="00856304"/>
    <w:rsid w:val="0086539B"/>
    <w:rsid w:val="00877E81"/>
    <w:rsid w:val="00887258"/>
    <w:rsid w:val="008B047F"/>
    <w:rsid w:val="008B79BA"/>
    <w:rsid w:val="008D3D32"/>
    <w:rsid w:val="008E3ED6"/>
    <w:rsid w:val="008F1496"/>
    <w:rsid w:val="009339E5"/>
    <w:rsid w:val="009348FD"/>
    <w:rsid w:val="009537F7"/>
    <w:rsid w:val="009560F2"/>
    <w:rsid w:val="009D7F71"/>
    <w:rsid w:val="00A1403F"/>
    <w:rsid w:val="00A151DC"/>
    <w:rsid w:val="00A550D6"/>
    <w:rsid w:val="00A73EEE"/>
    <w:rsid w:val="00A93A50"/>
    <w:rsid w:val="00B236FA"/>
    <w:rsid w:val="00B52521"/>
    <w:rsid w:val="00B761CB"/>
    <w:rsid w:val="00C105EF"/>
    <w:rsid w:val="00C3210E"/>
    <w:rsid w:val="00C701BC"/>
    <w:rsid w:val="00CE1BD5"/>
    <w:rsid w:val="00D159A3"/>
    <w:rsid w:val="00D218E5"/>
    <w:rsid w:val="00DB0FCE"/>
    <w:rsid w:val="00DC5E46"/>
    <w:rsid w:val="00DE4FFF"/>
    <w:rsid w:val="00E00FE3"/>
    <w:rsid w:val="00E01C45"/>
    <w:rsid w:val="00E55283"/>
    <w:rsid w:val="00E9729E"/>
    <w:rsid w:val="00EA0F43"/>
    <w:rsid w:val="00EA412A"/>
    <w:rsid w:val="00EB2642"/>
    <w:rsid w:val="00EC3449"/>
    <w:rsid w:val="00F1784B"/>
    <w:rsid w:val="00F67340"/>
    <w:rsid w:val="00F7387A"/>
    <w:rsid w:val="00FC53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DC9B15"/>
  <w15:chartTrackingRefBased/>
  <w15:docId w15:val="{954B92F2-4C97-4AFB-8221-71E1ED9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hAnsi="Century"/>
      <w:sz w:val="21"/>
    </w:rPr>
  </w:style>
  <w:style w:type="paragraph" w:styleId="a4">
    <w:name w:val="Plain Text"/>
    <w:basedOn w:val="a"/>
    <w:link w:val="a5"/>
    <w:rPr>
      <w:rFonts w:ascii="ＭＳ 明朝" w:hAnsi="Courier New"/>
      <w:sz w:val="21"/>
    </w:rPr>
  </w:style>
  <w:style w:type="character" w:customStyle="1" w:styleId="a5">
    <w:name w:val="書式なし (文字)"/>
    <w:link w:val="a4"/>
    <w:rsid w:val="008B79BA"/>
    <w:rPr>
      <w:rFonts w:ascii="ＭＳ 明朝" w:hAnsi="Courier New"/>
      <w:kern w:val="2"/>
      <w:sz w:val="21"/>
    </w:rPr>
  </w:style>
  <w:style w:type="paragraph" w:styleId="a6">
    <w:name w:val="footer"/>
    <w:basedOn w:val="a"/>
    <w:link w:val="a7"/>
    <w:rsid w:val="00165727"/>
    <w:pPr>
      <w:tabs>
        <w:tab w:val="center" w:pos="4252"/>
        <w:tab w:val="right" w:pos="8504"/>
      </w:tabs>
      <w:snapToGrid w:val="0"/>
    </w:pPr>
  </w:style>
  <w:style w:type="character" w:customStyle="1" w:styleId="a7">
    <w:name w:val="フッター (文字)"/>
    <w:link w:val="a6"/>
    <w:rsid w:val="0016572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1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on\Downloads\&#27743;&#21407;&#34220;&#23398;&#20250;2019&#35201;&#260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江原薬学会2019要旨</Template>
  <TotalTime>13</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一般学術発表要旨ひな形（テンプレート）</vt:lpstr>
      <vt:lpstr>一般学術発表要旨ひな形（テンプレート）</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一般学術発表要旨ひな形（テンプレート）</dc:title>
  <dc:subject/>
  <dc:creator>Hiroki Terai</dc:creator>
  <cp:keywords/>
  <cp:lastModifiedBy>Terai Hiroki</cp:lastModifiedBy>
  <cp:revision>3</cp:revision>
  <cp:lastPrinted>2018-11-12T02:22:00Z</cp:lastPrinted>
  <dcterms:created xsi:type="dcterms:W3CDTF">2020-10-22T13:50:00Z</dcterms:created>
  <dcterms:modified xsi:type="dcterms:W3CDTF">2020-10-22T14:18:00Z</dcterms:modified>
</cp:coreProperties>
</file>