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1BA3" w14:textId="42B20E7F" w:rsidR="001211C4" w:rsidRDefault="001211C4" w:rsidP="000C6374">
      <w:pPr>
        <w:pStyle w:val="a3"/>
        <w:jc w:val="center"/>
        <w:rPr>
          <w:sz w:val="28"/>
          <w:szCs w:val="28"/>
        </w:rPr>
      </w:pPr>
      <w:r w:rsidRPr="000C6374">
        <w:rPr>
          <w:sz w:val="28"/>
          <w:szCs w:val="28"/>
        </w:rPr>
        <w:t>過疎地域における薬局の役割</w:t>
      </w:r>
    </w:p>
    <w:p w14:paraId="43E2F56E" w14:textId="77777777" w:rsidR="000C6374" w:rsidRPr="000C6374" w:rsidRDefault="000C6374" w:rsidP="000C6374">
      <w:pPr>
        <w:pStyle w:val="a3"/>
        <w:jc w:val="center"/>
        <w:rPr>
          <w:rFonts w:hint="eastAsia"/>
          <w:sz w:val="21"/>
          <w:szCs w:val="21"/>
        </w:rPr>
      </w:pPr>
    </w:p>
    <w:p w14:paraId="661412AE" w14:textId="77777777" w:rsidR="001211C4" w:rsidRPr="001211C4" w:rsidRDefault="001211C4" w:rsidP="000C6374">
      <w:pPr>
        <w:pStyle w:val="a3"/>
        <w:jc w:val="both"/>
        <w:rPr>
          <w:sz w:val="22"/>
          <w:szCs w:val="22"/>
        </w:rPr>
      </w:pPr>
      <w:r w:rsidRPr="001211C4">
        <w:rPr>
          <w:rFonts w:hint="eastAsia"/>
          <w:sz w:val="22"/>
          <w:szCs w:val="22"/>
        </w:rPr>
        <w:t>一般社団法人唐津東松浦薬剤師会</w:t>
      </w:r>
    </w:p>
    <w:p w14:paraId="2B1D8E94" w14:textId="77777777" w:rsidR="001211C4" w:rsidRPr="001211C4" w:rsidRDefault="001211C4" w:rsidP="000C6374">
      <w:pPr>
        <w:pStyle w:val="a3"/>
        <w:rPr>
          <w:sz w:val="22"/>
          <w:szCs w:val="22"/>
        </w:rPr>
      </w:pPr>
      <w:r w:rsidRPr="001211C4">
        <w:rPr>
          <w:sz w:val="22"/>
          <w:szCs w:val="22"/>
        </w:rPr>
        <w:t>高木  一範</w:t>
      </w:r>
    </w:p>
    <w:p w14:paraId="27F396CA" w14:textId="77777777" w:rsidR="001211C4" w:rsidRPr="001211C4" w:rsidRDefault="001211C4" w:rsidP="001211C4">
      <w:pPr>
        <w:pStyle w:val="a3"/>
        <w:rPr>
          <w:sz w:val="22"/>
          <w:szCs w:val="22"/>
        </w:rPr>
      </w:pPr>
    </w:p>
    <w:p w14:paraId="46EC80C0" w14:textId="77777777" w:rsidR="001211C4" w:rsidRPr="001211C4" w:rsidRDefault="001211C4" w:rsidP="001211C4">
      <w:pPr>
        <w:pStyle w:val="a3"/>
        <w:rPr>
          <w:sz w:val="22"/>
          <w:szCs w:val="22"/>
        </w:rPr>
      </w:pPr>
      <w:r w:rsidRPr="001211C4">
        <w:rPr>
          <w:rFonts w:hint="eastAsia"/>
          <w:sz w:val="22"/>
          <w:szCs w:val="22"/>
        </w:rPr>
        <w:t>【目的】</w:t>
      </w:r>
    </w:p>
    <w:p w14:paraId="7A141685" w14:textId="77777777" w:rsidR="001211C4" w:rsidRPr="001211C4" w:rsidRDefault="001211C4" w:rsidP="001211C4">
      <w:pPr>
        <w:pStyle w:val="a3"/>
        <w:rPr>
          <w:sz w:val="22"/>
          <w:szCs w:val="22"/>
        </w:rPr>
      </w:pPr>
      <w:r w:rsidRPr="001211C4">
        <w:rPr>
          <w:sz w:val="22"/>
          <w:szCs w:val="22"/>
        </w:rPr>
        <w:t>2009</w:t>
      </w:r>
      <w:r w:rsidRPr="001211C4">
        <w:rPr>
          <w:rFonts w:hint="eastAsia"/>
          <w:sz w:val="22"/>
          <w:szCs w:val="22"/>
        </w:rPr>
        <w:t>年、国が地域医療再生計画を策定し、経済対策と地域医療の再生という二つの目的を発表した。その計画の一つとして佐賀県では唐津赤十字病院の新築移転が候補としてあげられ、県で採択された。それに伴い唐津東松浦薬剤師会も、感染症対策や休日夜間小児救急対応薬局設立が求められ、平成28年に会営薬局を開局することが出来た。</w:t>
      </w:r>
    </w:p>
    <w:p w14:paraId="6FB0E52C" w14:textId="77777777" w:rsidR="001211C4" w:rsidRPr="001211C4" w:rsidRDefault="001211C4" w:rsidP="001211C4">
      <w:pPr>
        <w:pStyle w:val="a3"/>
        <w:rPr>
          <w:sz w:val="22"/>
          <w:szCs w:val="22"/>
        </w:rPr>
      </w:pPr>
      <w:r w:rsidRPr="001211C4">
        <w:rPr>
          <w:rFonts w:hint="eastAsia"/>
          <w:sz w:val="22"/>
          <w:szCs w:val="22"/>
        </w:rPr>
        <w:t>唐津市としてもう一つ重要な課題として、過疎地域における医療体制の構築が求められていた。その一つのエリアである七山では、医師及び歯科医師が在宅診療等で対応していたが、</w:t>
      </w:r>
    </w:p>
    <w:p w14:paraId="7054C8BC" w14:textId="77777777" w:rsidR="001211C4" w:rsidRDefault="001211C4" w:rsidP="001211C4">
      <w:pPr>
        <w:pStyle w:val="a3"/>
        <w:rPr>
          <w:sz w:val="22"/>
          <w:szCs w:val="22"/>
        </w:rPr>
      </w:pPr>
      <w:r w:rsidRPr="001211C4">
        <w:rPr>
          <w:rFonts w:hint="eastAsia"/>
          <w:sz w:val="22"/>
          <w:szCs w:val="22"/>
        </w:rPr>
        <w:t>薬剤師の在宅訪問の必要性も強く求められていた。唐津市からの要請を受けて、2020年６月に一般社団法人唐津東松浦薬剤師会薬局七山店を開局する事ができ、医科・歯科・社会福祉協議会との連携した医療体制がスタートした。</w:t>
      </w:r>
    </w:p>
    <w:p w14:paraId="7FA5C8F5" w14:textId="77777777" w:rsidR="001211C4" w:rsidRPr="001211C4" w:rsidRDefault="001211C4" w:rsidP="001211C4">
      <w:pPr>
        <w:pStyle w:val="a3"/>
        <w:rPr>
          <w:sz w:val="22"/>
          <w:szCs w:val="22"/>
        </w:rPr>
      </w:pPr>
    </w:p>
    <w:p w14:paraId="161B582A" w14:textId="77777777" w:rsidR="001211C4" w:rsidRPr="001211C4" w:rsidRDefault="001211C4" w:rsidP="001211C4">
      <w:pPr>
        <w:rPr>
          <w:rFonts w:ascii="Verdana" w:hAnsi="Verdana"/>
          <w:sz w:val="22"/>
          <w:szCs w:val="22"/>
        </w:rPr>
      </w:pPr>
      <w:r w:rsidRPr="001211C4">
        <w:rPr>
          <w:rFonts w:ascii="Verdana" w:hAnsi="Verdana" w:hint="eastAsia"/>
          <w:sz w:val="22"/>
          <w:szCs w:val="22"/>
        </w:rPr>
        <w:t>【事例の概要】</w:t>
      </w:r>
    </w:p>
    <w:p w14:paraId="32121229" w14:textId="77777777" w:rsidR="001211C4" w:rsidRDefault="001211C4" w:rsidP="001211C4">
      <w:pPr>
        <w:rPr>
          <w:rFonts w:ascii="Verdana" w:hAnsi="Verdana"/>
          <w:sz w:val="22"/>
          <w:szCs w:val="22"/>
        </w:rPr>
      </w:pPr>
      <w:r w:rsidRPr="001211C4">
        <w:rPr>
          <w:rFonts w:ascii="Verdana" w:hAnsi="Verdana" w:hint="eastAsia"/>
          <w:sz w:val="22"/>
          <w:szCs w:val="22"/>
        </w:rPr>
        <w:t>開局から</w:t>
      </w:r>
      <w:r w:rsidRPr="001211C4">
        <w:rPr>
          <w:rFonts w:ascii="Verdana" w:hAnsi="Verdana"/>
          <w:sz w:val="22"/>
          <w:szCs w:val="22"/>
        </w:rPr>
        <w:t>5</w:t>
      </w:r>
      <w:r w:rsidRPr="001211C4">
        <w:rPr>
          <w:rFonts w:ascii="Verdana" w:hAnsi="Verdana" w:hint="eastAsia"/>
          <w:sz w:val="22"/>
          <w:szCs w:val="22"/>
        </w:rPr>
        <w:t>ヵ月が経過し、一般外来、特別養護老人ホームの調剤に加え、７件の在宅業務（居宅療養管理指導：</w:t>
      </w:r>
      <w:r w:rsidRPr="001211C4">
        <w:rPr>
          <w:rFonts w:ascii="Verdana" w:hAnsi="Verdana"/>
          <w:sz w:val="22"/>
          <w:szCs w:val="22"/>
        </w:rPr>
        <w:t>6</w:t>
      </w:r>
      <w:r w:rsidRPr="001211C4">
        <w:rPr>
          <w:rFonts w:ascii="Verdana" w:hAnsi="Verdana" w:hint="eastAsia"/>
          <w:sz w:val="22"/>
          <w:szCs w:val="22"/>
        </w:rPr>
        <w:t>件、在宅患者訪問薬剤管理指導：１件）を実施している。</w:t>
      </w:r>
      <w:r w:rsidRPr="001211C4">
        <w:rPr>
          <w:rFonts w:ascii="Verdana" w:hAnsi="Verdana"/>
          <w:sz w:val="22"/>
          <w:szCs w:val="22"/>
        </w:rPr>
        <w:t>OTC</w:t>
      </w:r>
      <w:r w:rsidRPr="001211C4">
        <w:rPr>
          <w:rFonts w:ascii="Verdana" w:hAnsi="Verdana" w:hint="eastAsia"/>
          <w:sz w:val="22"/>
          <w:szCs w:val="22"/>
        </w:rPr>
        <w:t>販売も地域のニーズに耳を傾けながら、少しずつアイテムを増やしてきた。コロナ対策、調剤過誤対策、セキュリティー対策、クラウド型薬歴を活用した薬歴管理指導、クラウド型在庫管理システム等を活用した薬局運営の現況を報告したいと思います。</w:t>
      </w:r>
    </w:p>
    <w:p w14:paraId="7A4F6CA2" w14:textId="77777777" w:rsidR="001211C4" w:rsidRPr="001211C4" w:rsidRDefault="001211C4" w:rsidP="001211C4">
      <w:pPr>
        <w:rPr>
          <w:rFonts w:ascii="Verdana" w:hAnsi="Verdana"/>
          <w:sz w:val="22"/>
          <w:szCs w:val="22"/>
        </w:rPr>
      </w:pPr>
    </w:p>
    <w:p w14:paraId="54077677" w14:textId="77777777" w:rsidR="001211C4" w:rsidRPr="001211C4" w:rsidRDefault="001211C4" w:rsidP="001211C4">
      <w:pPr>
        <w:rPr>
          <w:rFonts w:ascii="Verdana" w:hAnsi="Verdana"/>
          <w:sz w:val="22"/>
          <w:szCs w:val="22"/>
        </w:rPr>
      </w:pPr>
      <w:r w:rsidRPr="001211C4">
        <w:rPr>
          <w:rFonts w:ascii="Verdana" w:hAnsi="Verdana" w:hint="eastAsia"/>
          <w:sz w:val="22"/>
          <w:szCs w:val="22"/>
        </w:rPr>
        <w:t>【結果及び考察】</w:t>
      </w:r>
    </w:p>
    <w:p w14:paraId="3D58978F" w14:textId="77777777" w:rsidR="001211C4" w:rsidRPr="001211C4" w:rsidRDefault="001211C4" w:rsidP="001211C4">
      <w:pPr>
        <w:rPr>
          <w:rFonts w:ascii="Verdana" w:hAnsi="Verdana"/>
          <w:sz w:val="22"/>
          <w:szCs w:val="22"/>
        </w:rPr>
      </w:pPr>
      <w:r w:rsidRPr="001211C4">
        <w:rPr>
          <w:rFonts w:ascii="Verdana" w:hAnsi="Verdana" w:hint="eastAsia"/>
          <w:sz w:val="22"/>
          <w:szCs w:val="22"/>
        </w:rPr>
        <w:t>過疎地域における多職種間の医療体制の構築は、比較的円滑にスタートすることが出来た。お互いが多忙で、加えてコロナウィルスの影響もあり、情報共有の時間が十分取れない事が今後の課題で、もっともっと風通しの良い関係を構築していきたいと考えている。薬局内は少ない人的資源での薬局運営は機器類の活用が不可欠であり、</w:t>
      </w:r>
      <w:r w:rsidRPr="001211C4">
        <w:rPr>
          <w:rFonts w:ascii="Verdana" w:hAnsi="Verdana"/>
          <w:sz w:val="22"/>
          <w:szCs w:val="22"/>
        </w:rPr>
        <w:t>5</w:t>
      </w:r>
      <w:r w:rsidRPr="001211C4">
        <w:rPr>
          <w:rFonts w:ascii="Verdana" w:hAnsi="Verdana" w:hint="eastAsia"/>
          <w:sz w:val="22"/>
          <w:szCs w:val="22"/>
        </w:rPr>
        <w:t>か月経過してやっとスタッフが活用できる様になり、多忙な毎日の業務もルーチン部分は短時間で処理できるようになった。七山は交通手段や経済的な問題で、唐津市内の眼科や皮膚科などの専門病院まで簡単に足を運べない方々も多く、今後、薬局が血圧管理、栄養指導、糖尿病管理など、セルフメディケーションの拠点として機能できるようスキルアップしていきたいと考えている。</w:t>
      </w:r>
    </w:p>
    <w:p w14:paraId="0ABB2B1C" w14:textId="77777777" w:rsidR="001211C4" w:rsidRPr="001211C4" w:rsidRDefault="001211C4" w:rsidP="001211C4">
      <w:pPr>
        <w:rPr>
          <w:rFonts w:ascii="Verdana" w:hAnsi="Verdana"/>
          <w:sz w:val="22"/>
          <w:szCs w:val="22"/>
        </w:rPr>
      </w:pPr>
    </w:p>
    <w:p w14:paraId="497182B3" w14:textId="77777777" w:rsidR="006538D1" w:rsidRPr="001211C4" w:rsidRDefault="006538D1">
      <w:pPr>
        <w:rPr>
          <w:sz w:val="22"/>
          <w:szCs w:val="22"/>
        </w:rPr>
      </w:pPr>
    </w:p>
    <w:sectPr w:rsidR="006538D1" w:rsidRPr="001211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C4"/>
    <w:rsid w:val="000C6374"/>
    <w:rsid w:val="001211C4"/>
    <w:rsid w:val="0065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97800D"/>
  <w15:chartTrackingRefBased/>
  <w15:docId w15:val="{3F3F1CE0-3189-4407-A769-9B6AAEF6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1C4"/>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1C4"/>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3025</dc:creator>
  <cp:keywords/>
  <dc:description/>
  <cp:lastModifiedBy>一般社団法人 佐賀県薬剤師会</cp:lastModifiedBy>
  <cp:revision>2</cp:revision>
  <dcterms:created xsi:type="dcterms:W3CDTF">2020-11-09T22:07:00Z</dcterms:created>
  <dcterms:modified xsi:type="dcterms:W3CDTF">2020-11-10T02:19:00Z</dcterms:modified>
</cp:coreProperties>
</file>